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BE" w:rsidRPr="00C44ED7" w:rsidRDefault="008A07BE" w:rsidP="008A07BE">
      <w:pPr>
        <w:spacing w:line="100" w:lineRule="atLeast"/>
        <w:jc w:val="center"/>
        <w:rPr>
          <w:rFonts w:eastAsia="SimSun"/>
          <w:kern w:val="2"/>
          <w:lang w:eastAsia="hi-IN" w:bidi="hi-IN"/>
        </w:rPr>
      </w:pPr>
      <w:bookmarkStart w:id="0" w:name="_GoBack"/>
      <w:bookmarkEnd w:id="0"/>
      <w:r w:rsidRPr="00FD58C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Государственное общеобразовательное учреждение</w:t>
      </w:r>
      <w:r w:rsidR="00C839B8">
        <w:rPr>
          <w:b/>
        </w:rPr>
        <w:br/>
      </w:r>
      <w:r w:rsidRPr="00FD58C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«</w:t>
      </w:r>
      <w:r w:rsidRPr="00FD58C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Забайкальский центр специального образования и развития» «Открытый мир»</w:t>
      </w:r>
      <w:r w:rsidR="00C839B8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br/>
      </w:r>
      <w:r w:rsidR="00C839B8">
        <w:rPr>
          <w:rFonts w:eastAsia="SimSun"/>
          <w:kern w:val="2"/>
          <w:lang w:eastAsia="hi-IN" w:bidi="hi-IN"/>
        </w:rPr>
        <w:br/>
      </w:r>
      <w:r>
        <w:rPr>
          <w:noProof/>
        </w:rPr>
        <w:drawing>
          <wp:inline distT="0" distB="0" distL="0" distR="0" wp14:anchorId="60CBAFCA" wp14:editId="0123CD20">
            <wp:extent cx="2769235" cy="2743200"/>
            <wp:effectExtent l="19050" t="0" r="0" b="0"/>
            <wp:docPr id="1" name="Рисунок 1" descr="C:\Users\User\Desktop\Эмблема Дети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Эмблема Дети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85"/>
        <w:gridCol w:w="726"/>
        <w:gridCol w:w="4253"/>
      </w:tblGrid>
      <w:tr w:rsidR="008A07BE" w:rsidRPr="00C44ED7" w:rsidTr="00C36880">
        <w:tc>
          <w:tcPr>
            <w:tcW w:w="4485" w:type="dxa"/>
          </w:tcPr>
          <w:p w:rsidR="008A07BE" w:rsidRPr="00C44ED7" w:rsidRDefault="00C839B8" w:rsidP="00C36880">
            <w:pPr>
              <w:spacing w:line="100" w:lineRule="atLeast"/>
              <w:jc w:val="center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kern w:val="2"/>
                <w:sz w:val="28"/>
                <w:szCs w:val="28"/>
                <w:lang w:eastAsia="hi-IN" w:bidi="hi-IN"/>
              </w:rPr>
              <w:br/>
            </w:r>
          </w:p>
        </w:tc>
        <w:tc>
          <w:tcPr>
            <w:tcW w:w="726" w:type="dxa"/>
          </w:tcPr>
          <w:p w:rsidR="008A07BE" w:rsidRPr="00C44ED7" w:rsidRDefault="008A07BE" w:rsidP="00C36880">
            <w:pPr>
              <w:spacing w:line="100" w:lineRule="atLeast"/>
              <w:jc w:val="center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4253" w:type="dxa"/>
            <w:hideMark/>
          </w:tcPr>
          <w:p w:rsidR="008A07BE" w:rsidRPr="00C44ED7" w:rsidRDefault="00C839B8" w:rsidP="00C36880">
            <w:pPr>
              <w:spacing w:line="100" w:lineRule="atLeast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kern w:val="2"/>
                <w:sz w:val="28"/>
                <w:szCs w:val="28"/>
                <w:lang w:eastAsia="hi-IN" w:bidi="hi-IN"/>
              </w:rPr>
              <w:br/>
            </w:r>
          </w:p>
        </w:tc>
      </w:tr>
    </w:tbl>
    <w:p w:rsidR="008A07BE" w:rsidRDefault="008A07BE" w:rsidP="008A07BE">
      <w:pPr>
        <w:shd w:val="clear" w:color="auto" w:fill="FFFFFF"/>
        <w:spacing w:before="150" w:after="0" w:line="504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A33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Проект «Широкая Масленица»</w:t>
      </w:r>
      <w:r w:rsidR="00C839B8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br/>
      </w:r>
      <w:r w:rsidRPr="00FF7A33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для детей дошкольного возраста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,</w:t>
      </w:r>
      <w:r w:rsidRPr="00B26769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>посещающ</w:t>
      </w:r>
      <w:r w:rsidRPr="00B26769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>их группу кратковременного пребывания</w:t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Pr="00B26769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отделения раннего и дошкольного детства «Шаг навстречу»</w:t>
      </w:r>
      <w:r w:rsidR="00C839B8">
        <w:rPr>
          <w:rFonts w:ascii="Times New Roman" w:hAnsi="Times New Roman" w:cs="Times New Roman"/>
          <w:b/>
          <w:bCs/>
          <w:kern w:val="2"/>
          <w:sz w:val="28"/>
          <w:szCs w:val="28"/>
          <w:lang w:bidi="hi-IN"/>
        </w:rPr>
        <w:br/>
      </w:r>
      <w:r w:rsidR="00C839B8">
        <w:rPr>
          <w:rFonts w:ascii="Times New Roman" w:hAnsi="Times New Roman" w:cs="Times New Roman"/>
          <w:b/>
          <w:bCs/>
          <w:kern w:val="2"/>
          <w:sz w:val="28"/>
          <w:szCs w:val="28"/>
          <w:lang w:bidi="hi-IN"/>
        </w:rPr>
        <w:br/>
      </w:r>
      <w:r w:rsidR="00C839B8">
        <w:rPr>
          <w:rFonts w:ascii="Times New Roman" w:eastAsia="SimSun" w:hAnsi="Times New Roman" w:cs="Times New Roman"/>
          <w:kern w:val="2"/>
          <w:sz w:val="20"/>
          <w:szCs w:val="20"/>
          <w:lang w:eastAsia="hi-IN" w:bidi="hi-IN"/>
        </w:rPr>
        <w:br/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Воспитатели:</w:t>
      </w:r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   </w:t>
      </w:r>
      <w:proofErr w:type="spellStart"/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Синдзяк</w:t>
      </w:r>
      <w:proofErr w:type="spellEnd"/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Марина Николаевна</w:t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Михайленко Вера Андреевна </w:t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 w:type="page"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br/>
      </w:r>
      <w:r w:rsidRPr="00501FB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«Широкая Масленица»</w:t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проект для детей дошкольного возраста</w:t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Пояснительная записка: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i/>
          <w:iCs/>
          <w:sz w:val="28"/>
          <w:szCs w:val="28"/>
        </w:rPr>
        <w:t>«Каким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создает вокруг себя»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Ш.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Амонашвили</w:t>
      </w:r>
      <w:proofErr w:type="spellEnd"/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В дошкольном возрасте формируются глубокие чувства любви и привязанности к своей культуре, к своему народу, к своей земле. Знание истории своего народа, родной культуры, участие в народных праздниках, духовно обогащают ребенка, воспитывают гордость за свой народ, поддерживает интерес к его истории и культуре.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Ключевая роль дошкольного воспитания заключается в создании условий для формирования развитой личности, обладающей эстетическим сознанием,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В настоящее время актуальным стало социально – личностное развитие дошкольников, развитие нравственных ценностей, забота об эмоциональном благополучии</w:t>
      </w:r>
      <w:r w:rsidRPr="00501FB0">
        <w:rPr>
          <w:rFonts w:ascii="Times New Roman" w:hAnsi="Times New Roman" w:cs="Times New Roman"/>
          <w:sz w:val="28"/>
          <w:szCs w:val="28"/>
        </w:rPr>
        <w:t xml:space="preserve"> своевременном всестороннем развитии каждого ребенка;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Идеей создания проекта послужило желание помочь ребенку – дошкольнику в социализации с ориентацией на общечеловеческие ценности посредством народной культуры.</w:t>
      </w:r>
      <w:proofErr w:type="gramEnd"/>
      <w:r w:rsidRPr="00501FB0">
        <w:t xml:space="preserve"> 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Проект составлен в соответствии с ФГОС, при использовании интеграции образовательных областей, включенных в образовательную программу «От рождения до школы» под редакцией Н.Е.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Т.С.Комаровой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М.А.Васильевой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В основу занятий с детьми положен прием погружения детей в тему, который дает им возможность глубоко осознать, прочувствовать то, что хочет донести до них педагог. Тема не ограничивает возможности планирования разных видов деятельности, задач развития, обучения и воспитания старших дошкольников; она 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lastRenderedPageBreak/>
        <w:t>лишь является основой, которая позволяет объединить все виды детской деятельности, сделать их интересными, максимально полезными для детей.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Участники проекта: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дети, посещающие группу кратковременного пребывания, родители, воспитатели, специалисты ОРДД.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Срок проекта: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– 3 дня (09.03.-11.03. 2016).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Цель проекта: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приобщение дошкольников к истокам русской народной культуры, развитие у них творческих способностей, интереса к совместной деятельности.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познакомить с русским народным праздником Масленицей, его историей, обычаями;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использовать в речи детей русский фольклор;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познакомить с правилами и научить играть в русские народные игры;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развивать мелкую моторику, творческие способности;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воспитывать гражданско-патриотические чувства к традициям и обычаям своего народа.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В основу проекта легли следующие принципы: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1. Учет возрастных, индивидуальных особенностей детей при отборе содержания, темы, задач воспитания и обучения.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2. Обеспечение эмоционально – психологического комфорта для детей.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3. Принцип доступности и занимательности материала (работа с тестом, бумагой и пр.)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4. Принцип сотрудничества взрослого с детьми (игровое общение, индивидуальная работа, различные ситуации).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 по проекту: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Информационный: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подбор методической литературы о масленице, об истории его возникновения, о праздновании этого праздника</w:t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01FB0">
        <w:rPr>
          <w:rFonts w:ascii="Times New Roman" w:eastAsia="Times New Roman" w:hAnsi="Times New Roman" w:cs="Times New Roman"/>
          <w:sz w:val="28"/>
          <w:szCs w:val="28"/>
        </w:rPr>
        <w:t>оставление плана мероприятий на масленичную неделю.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- подбор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закличек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>, пословиц и поговорок о Масленице, о весне.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2.</w:t>
      </w:r>
      <w:r w:rsidR="00C839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Продуктивный</w:t>
      </w:r>
      <w:proofErr w:type="gramEnd"/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Совместная деятельность педагога с детьми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изготовление различных поделок  из теста;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знакомство с 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потешками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, пословицами и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закличками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о весне, о Масленице;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- разучивание русских народных игр: </w:t>
      </w:r>
      <w:r>
        <w:rPr>
          <w:rFonts w:ascii="Times New Roman" w:eastAsia="Times New Roman" w:hAnsi="Times New Roman" w:cs="Times New Roman"/>
          <w:sz w:val="28"/>
          <w:szCs w:val="28"/>
        </w:rPr>
        <w:t>«Горелки»,  «Игра с Солнцем», «Тучка и солнце», «Снежный тир», «Перетягивание каната»,  «Кто быстрее на метле».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2.2.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Участие в проекте родителей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организация чаепития «Лакомка», помощи в подготовке костюмов («Солнышка», «Тучки»).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2.3.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 воспитателя: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оформление папки – ширмы «Широкая Масленица»;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оформление материала для родителей на стенд о весне, масленице («Масленичная неделя»);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- разработка конспектов совместной образовательной деятельности с интеграцией образовательных областей 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подготовка и проведение спортивного развлечения.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2.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Результативный</w:t>
      </w:r>
      <w:proofErr w:type="gramEnd"/>
      <w:r w:rsidRPr="00501FB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оформление проекта «Широкая Масленица»;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- оформление в группе выставки книг с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потешками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, пословицами, поговорками,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закличками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>, небылицами: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проведение развлечения в группе.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Формы организации совместной образовательной деятельности по проекту различны, планируются с учетом пожеланий педагога, согласно ФГОС </w:t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задачам</w:t>
      </w:r>
      <w:proofErr w:type="gram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программы ДОУ.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повышение уровня знаний детей дошкольного возраста,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повышение уровня практических умений детей в рисовании, лепке и конструировании;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- пополнение методической «копилки» тематическими конспектами совместной образовательной деятельности для старшего дошкольного возраста, методическими материалами.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  <w:u w:val="single"/>
        </w:rPr>
        <w:t>Методическая литература: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1. Примерная основная общеобразовательная программа дошкольного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«От рождения до школы»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/ под редакцией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Н.Е.Вераксы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>, Т.С. Комаровой, М.А. Васильевой.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lastRenderedPageBreak/>
        <w:t>М.: Мозаика – Синтез, 2014.</w:t>
      </w:r>
      <w:r w:rsidRPr="00501FB0">
        <w:t xml:space="preserve"> 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2. Художественный труд в детском саду. Конспекты занятий и методические рекомендации.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И.А.Лыков</w:t>
      </w:r>
      <w:proofErr w:type="gramStart"/>
      <w:r w:rsidRPr="00501FB0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ООО И</w:t>
      </w:r>
      <w:proofErr w:type="gramEnd"/>
      <w:r w:rsidRPr="00501FB0">
        <w:rPr>
          <w:rFonts w:ascii="Times New Roman" w:eastAsia="Times New Roman" w:hAnsi="Times New Roman" w:cs="Times New Roman"/>
          <w:sz w:val="28"/>
          <w:szCs w:val="28"/>
        </w:rPr>
        <w:t>здательский дом «Цветной мир». 2010.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366 моделей оригами. </w:t>
      </w:r>
      <w:proofErr w:type="spellStart"/>
      <w:r w:rsidRPr="00501FB0">
        <w:rPr>
          <w:rFonts w:ascii="Times New Roman" w:eastAsia="Times New Roman" w:hAnsi="Times New Roman" w:cs="Times New Roman"/>
          <w:sz w:val="28"/>
          <w:szCs w:val="28"/>
        </w:rPr>
        <w:t>Сержантова</w:t>
      </w:r>
      <w:proofErr w:type="spellEnd"/>
      <w:r w:rsidRPr="00501FB0">
        <w:rPr>
          <w:rFonts w:ascii="Times New Roman" w:eastAsia="Times New Roman" w:hAnsi="Times New Roman" w:cs="Times New Roman"/>
          <w:sz w:val="28"/>
          <w:szCs w:val="28"/>
        </w:rPr>
        <w:t xml:space="preserve"> Т.Б. М.: Айрис – пресс, 2008. – 192 с.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4.«Развивайте у дошкольников творчество». Т.Г. Казакова. М.: Просвещение, 1985.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5. «Детские подвижные игры народов СССР». М.: Просвещение, 1988.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6. «Золотая коллекция сценариев для тамады» Удобная библиотека.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Под редакцией С. Рублева. ООО ИД «ВЛАДИС»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501FB0">
        <w:rPr>
          <w:rFonts w:ascii="Times New Roman" w:eastAsia="Times New Roman" w:hAnsi="Times New Roman" w:cs="Times New Roman"/>
          <w:sz w:val="28"/>
          <w:szCs w:val="28"/>
        </w:rPr>
        <w:t>Интернет ресурсы</w:t>
      </w:r>
      <w:r w:rsidR="00C839B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8D9CAA"/>
          <w:sz w:val="28"/>
          <w:szCs w:val="28"/>
        </w:rPr>
        <w:br w:type="page"/>
      </w:r>
      <w:r w:rsidR="00C839B8">
        <w:rPr>
          <w:rFonts w:ascii="Times New Roman" w:eastAsia="Times New Roman" w:hAnsi="Times New Roman" w:cs="Times New Roman"/>
          <w:color w:val="8D9CAA"/>
          <w:sz w:val="28"/>
          <w:szCs w:val="28"/>
        </w:rPr>
        <w:lastRenderedPageBreak/>
        <w:br/>
      </w:r>
      <w:r w:rsidRPr="00F649F6">
        <w:rPr>
          <w:rFonts w:ascii="Times New Roman" w:eastAsia="Times New Roman" w:hAnsi="Times New Roman" w:cs="Times New Roman"/>
          <w:b/>
          <w:sz w:val="28"/>
          <w:szCs w:val="28"/>
        </w:rPr>
        <w:t>Примерное тематическое планирование совместной образовательной деятельности (СОД) на масленичную неделю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(09.03. 16- 11.03.16)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6"/>
        <w:gridCol w:w="1562"/>
        <w:gridCol w:w="2821"/>
        <w:gridCol w:w="2225"/>
        <w:gridCol w:w="1623"/>
      </w:tblGrid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организации: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Название: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Интеграция образовательных  областей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Ожидаемый результат: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Утро радостных встреч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Скоморошка</w:t>
            </w:r>
            <w:proofErr w:type="spell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гостях у ребят»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(9-11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познакомить детей с определением «встреча» Масленицы;                            - побеседовать об особенностях его празднования,                                         - развивать мышление, ловкость;                                                    - воспитывать интерес к праздникам.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Познавательное развитие                           Социально-коммуникативное развитие                    Физическое развитие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конспект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беседы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Широкая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Масленица.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Минуты вхождения в день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«Масленица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пришла –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пословицы,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поговорки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принесла»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(9-11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познакомить детей с малыми формами устного народного творчества;                                 - развивать память;                              - воспитывать интерес к русской народной культуре.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Социально-коммуникативное развитие                          Речевое развитие             Художественно эстетическое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оформление выставки книг 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Совместная образовательная деятельность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 рисованию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«Птичка»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 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5E0504">
              <w:rPr>
                <w:rFonts w:ascii="Times New Roman" w:hAnsi="Times New Roman" w:cs="Times New Roman"/>
                <w:sz w:val="20"/>
                <w:szCs w:val="20"/>
              </w:rPr>
              <w:t>учить детей рисовать птичку с помощью поролоновых форм способом печати;                                       -  развивать восприятие, воображение, мышление, внимание, память, речь;                     - воспитывать внимательное заботливое и бережное отношение к птицам;                                 - умение аккуратно рисовать птичку, добавляя свои элементы при помощи ватной палочки  (клюв, крылья, хвост, лучи яркого весеннего солнца).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 эстетическое развитие Речевое развитие                      Познавательное развитие                             Социально-коммуникативное развитие                      Физическое развитие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-выставка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детских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рисунков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Совместная образовательная деятельность                        по рисованию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Раскраски на тему «Масленица»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(10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ind w:hanging="13"/>
              <w:rPr>
                <w:rFonts w:ascii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hAnsi="Times New Roman" w:cs="Times New Roman"/>
                <w:sz w:val="20"/>
                <w:szCs w:val="20"/>
              </w:rPr>
              <w:t>Учить детей аккуратно раскрашивать, штриховать, не выходя за границы;                               -</w:t>
            </w:r>
            <w:r w:rsidRPr="005E050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E0504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традициях русского народа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 эстетическое развитие                        Речевое развитие         Познавательное развитие                     Социально-коммуникативное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Знакомство со сказкой о Широкой масленице. Изготовление книжки </w:t>
            </w:r>
            <w:proofErr w:type="gramStart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самоделки</w:t>
            </w:r>
            <w:proofErr w:type="gram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«Масленица»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Совместная образовательная деятельность                                     по лепке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тестопластика</w:t>
            </w:r>
            <w:proofErr w:type="spell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«Солнышки смайлики - блинчики»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марта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учить детей лепке из соленого теста;                                    - развивать ручную умелость                    - воспитывать аккуратность и самостоятельность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 эстетическое развитие Социально-коммуникативное развитие      Познавательное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выставка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поделок детей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Совместная образовательная деятельность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 физическому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развитию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«Масленичные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гуляния»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(11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развивать ловкость, выносливость, быстроту, воспитывать привычку к ЗОЖ, эмоциональное положительное отношение к празднику.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                   Социально-коммуникативное развитие                Познавательное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фото – выставка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«Подвижные игры»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Совместная образовательная деятельность</w:t>
            </w:r>
            <w:proofErr w:type="gramStart"/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о конструированию из бумаги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«Солнышко»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(10 - 11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упражнять в складывании полоски бумаги «гармошкой»;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развивать творческие способности, фантазию;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 воспитывать желание сделать что – то красивое, приятное.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Художественно эстетическое развитие 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Речевое развитие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Познавательное развитие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выставка детских поделок подарки родителям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Сладкий час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«Русские народные украшения»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рассказать детям об обычаях празднования Масленицы, расширить  знания обычаев своей страны, воспитывать гордость за русский народ.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 эстетическое развитие  Речевое развитие          Познавательное развитие                        Социально-коммуникативное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конспект Сказки о Широкой Масленице.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«Масленица»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Чаепитие с блинами</w:t>
            </w:r>
          </w:p>
        </w:tc>
      </w:tr>
      <w:tr w:rsidR="008A07BE" w:rsidRPr="005E0504" w:rsidTr="00C36880"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Познавательный вечер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«Лакомка»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(11 марта)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учить детей изготавливать бусинки, браслеты, колечки из теста;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развивать мелкую моторику, фонематический слух;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воспитывать усидчивость.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 эстетическое развитие Речевое развитие    Познавательное развитие Социально-коммуникативное развитие</w:t>
            </w:r>
          </w:p>
        </w:tc>
        <w:tc>
          <w:tcPr>
            <w:tcW w:w="0" w:type="auto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мини – выставка украшений.</w:t>
            </w:r>
          </w:p>
        </w:tc>
      </w:tr>
    </w:tbl>
    <w:p w:rsidR="008A07BE" w:rsidRPr="00C44ED7" w:rsidRDefault="00C839B8" w:rsidP="008A07BE">
      <w:pPr>
        <w:spacing w:line="100" w:lineRule="atLeast"/>
        <w:jc w:val="center"/>
        <w:rPr>
          <w:rFonts w:eastAsia="SimSun"/>
          <w:kern w:val="2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8A07BE">
        <w:br w:type="page"/>
      </w:r>
      <w:r>
        <w:lastRenderedPageBreak/>
        <w:br/>
      </w:r>
      <w:r w:rsidR="008A07BE" w:rsidRPr="00FD58C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Государственное общеобразовательное учреждение</w:t>
      </w:r>
      <w:r>
        <w:rPr>
          <w:b/>
        </w:rPr>
        <w:br/>
      </w:r>
      <w:r w:rsidR="008A07BE" w:rsidRPr="00FD58C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«</w:t>
      </w:r>
      <w:r w:rsidR="008A07BE" w:rsidRPr="00FD58C1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Забайкальский центр специального образования и развития» «Открытый мир»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br/>
      </w:r>
      <w:r>
        <w:rPr>
          <w:rFonts w:eastAsia="SimSun"/>
          <w:kern w:val="2"/>
          <w:lang w:eastAsia="hi-IN" w:bidi="hi-IN"/>
        </w:rPr>
        <w:br/>
      </w:r>
      <w:r w:rsidR="008A07BE">
        <w:rPr>
          <w:noProof/>
        </w:rPr>
        <w:drawing>
          <wp:inline distT="0" distB="0" distL="0" distR="0" wp14:anchorId="47C97128" wp14:editId="1606D809">
            <wp:extent cx="2769235" cy="2743200"/>
            <wp:effectExtent l="19050" t="0" r="0" b="0"/>
            <wp:docPr id="35" name="Рисунок 1" descr="C:\Users\User\Desktop\Эмблема Дети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Эмблема Дети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85"/>
        <w:gridCol w:w="726"/>
        <w:gridCol w:w="4253"/>
      </w:tblGrid>
      <w:tr w:rsidR="008A07BE" w:rsidRPr="00C44ED7" w:rsidTr="00C36880">
        <w:tc>
          <w:tcPr>
            <w:tcW w:w="4485" w:type="dxa"/>
          </w:tcPr>
          <w:p w:rsidR="008A07BE" w:rsidRPr="00C44ED7" w:rsidRDefault="00C839B8" w:rsidP="00C36880">
            <w:pPr>
              <w:spacing w:line="100" w:lineRule="atLeast"/>
              <w:jc w:val="center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kern w:val="2"/>
                <w:sz w:val="28"/>
                <w:szCs w:val="28"/>
                <w:lang w:eastAsia="hi-IN" w:bidi="hi-IN"/>
              </w:rPr>
              <w:br/>
            </w:r>
          </w:p>
        </w:tc>
        <w:tc>
          <w:tcPr>
            <w:tcW w:w="726" w:type="dxa"/>
          </w:tcPr>
          <w:p w:rsidR="008A07BE" w:rsidRPr="00C44ED7" w:rsidRDefault="008A07BE" w:rsidP="00C36880">
            <w:pPr>
              <w:spacing w:line="100" w:lineRule="atLeast"/>
              <w:jc w:val="center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4253" w:type="dxa"/>
            <w:hideMark/>
          </w:tcPr>
          <w:p w:rsidR="008A07BE" w:rsidRPr="00C44ED7" w:rsidRDefault="00C839B8" w:rsidP="00C36880">
            <w:pPr>
              <w:spacing w:line="100" w:lineRule="atLeast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kern w:val="2"/>
                <w:sz w:val="28"/>
                <w:szCs w:val="28"/>
                <w:lang w:eastAsia="hi-IN" w:bidi="hi-IN"/>
              </w:rPr>
              <w:br/>
            </w:r>
          </w:p>
        </w:tc>
      </w:tr>
    </w:tbl>
    <w:p w:rsidR="008A07BE" w:rsidRDefault="008A07BE" w:rsidP="008A07BE">
      <w:pPr>
        <w:shd w:val="clear" w:color="auto" w:fill="FFFFFF"/>
        <w:spacing w:before="150" w:after="0" w:line="504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Конспект развлечения</w:t>
      </w:r>
      <w:r w:rsidRPr="00FF7A33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 xml:space="preserve"> «Широкая Масленица»</w:t>
      </w:r>
      <w:r w:rsidR="00C839B8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br/>
      </w:r>
      <w:r w:rsidRPr="00FF7A33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для детей дошкольного возраста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,</w:t>
      </w:r>
      <w:r w:rsidRPr="00B26769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 xml:space="preserve"> </w:t>
      </w:r>
      <w:r w:rsidRPr="00501FB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>посещающ</w:t>
      </w:r>
      <w:r w:rsidRPr="00B26769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>их группу кратковременного пребывания</w:t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Pr="00B26769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отделения раннего и дошкольного детства «Шаг навстречу»</w:t>
      </w:r>
      <w:r w:rsidR="00C839B8">
        <w:rPr>
          <w:rFonts w:ascii="Times New Roman" w:hAnsi="Times New Roman" w:cs="Times New Roman"/>
          <w:b/>
          <w:bCs/>
          <w:kern w:val="2"/>
          <w:sz w:val="28"/>
          <w:szCs w:val="28"/>
          <w:lang w:bidi="hi-IN"/>
        </w:rPr>
        <w:br/>
      </w:r>
      <w:r w:rsidR="00C839B8">
        <w:rPr>
          <w:rFonts w:ascii="Times New Roman" w:hAnsi="Times New Roman" w:cs="Times New Roman"/>
          <w:b/>
          <w:bCs/>
          <w:kern w:val="2"/>
          <w:sz w:val="28"/>
          <w:szCs w:val="28"/>
          <w:lang w:bidi="hi-IN"/>
        </w:rPr>
        <w:br/>
      </w:r>
      <w:r w:rsidR="00C839B8">
        <w:rPr>
          <w:rFonts w:ascii="Times New Roman" w:eastAsia="SimSun" w:hAnsi="Times New Roman" w:cs="Times New Roman"/>
          <w:kern w:val="2"/>
          <w:sz w:val="20"/>
          <w:szCs w:val="20"/>
          <w:lang w:eastAsia="hi-IN" w:bidi="hi-IN"/>
        </w:rPr>
        <w:br/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Воспитатели:</w:t>
      </w:r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   </w:t>
      </w:r>
      <w:proofErr w:type="spellStart"/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Синдзяк</w:t>
      </w:r>
      <w:proofErr w:type="spellEnd"/>
      <w:r w:rsidRPr="00B2676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Марина Николаевна</w:t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Михайленко Вера Андреевна </w:t>
      </w:r>
      <w:r w:rsidR="00C839B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Чита, 2016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br w:type="page"/>
      </w:r>
      <w:r w:rsidR="00C839B8">
        <w:rPr>
          <w:rStyle w:val="a3"/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8A0F43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«Солнышко» заводит детей с ленточками – лучиками под музыку  в зал. </w:t>
      </w:r>
      <w:r w:rsidR="00C839B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Танец игра</w:t>
      </w:r>
      <w:r w:rsidRPr="008A0F43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Маленькие л</w:t>
      </w:r>
      <w:r w:rsidRPr="008A0F43">
        <w:rPr>
          <w:rStyle w:val="a3"/>
          <w:rFonts w:ascii="Times New Roman" w:hAnsi="Times New Roman" w:cs="Times New Roman"/>
          <w:color w:val="000000"/>
          <w:sz w:val="28"/>
          <w:szCs w:val="28"/>
        </w:rPr>
        <w:t>учики»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.</w:t>
      </w:r>
      <w:r w:rsidR="00C839B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8A0F43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Появляется «Весна»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F442F">
        <w:rPr>
          <w:rStyle w:val="a3"/>
          <w:rFonts w:ascii="Times New Roman" w:hAnsi="Times New Roman" w:cs="Times New Roman"/>
          <w:color w:val="000000"/>
          <w:sz w:val="28"/>
          <w:szCs w:val="28"/>
        </w:rPr>
        <w:t>Читает детям сказку «Широкая Масленица. (Солнышко выкладывает изображения по тексту ранее раскрашенных с детьми изображений Весны, Зимы, Масленицы…)</w:t>
      </w:r>
      <w:r w:rsidR="00C839B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Загадка Весны:</w:t>
      </w:r>
      <w:r w:rsidR="00C839B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8A0F43">
        <w:rPr>
          <w:rFonts w:ascii="Times New Roman" w:eastAsia="Times New Roman" w:hAnsi="Times New Roman" w:cs="Times New Roman"/>
          <w:color w:val="000000"/>
          <w:sz w:val="28"/>
          <w:szCs w:val="28"/>
        </w:rPr>
        <w:t>Ну-ка, кто из вас ответит:</w:t>
      </w:r>
      <w:r w:rsidRPr="008A0F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огонь, а больно жжёт,</w:t>
      </w:r>
      <w:r w:rsidRPr="008A0F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фонарь, а ярко светит,</w:t>
      </w:r>
      <w:r w:rsidRPr="008A0F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не пекарь, а печёт? </w:t>
      </w:r>
      <w:r w:rsidRPr="008A0F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(Солнце)</w:t>
      </w:r>
      <w:r w:rsidR="00C839B8">
        <w:rPr>
          <w:rStyle w:val="a3"/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br/>
      </w:r>
      <w:r w:rsidRPr="008A0F43">
        <w:rPr>
          <w:rStyle w:val="a3"/>
          <w:rFonts w:ascii="Times New Roman" w:hAnsi="Times New Roman" w:cs="Times New Roman"/>
          <w:color w:val="000000"/>
          <w:sz w:val="28"/>
          <w:szCs w:val="28"/>
        </w:rPr>
        <w:t>Игра с Солнцем</w:t>
      </w:r>
      <w:r w:rsidRPr="008A0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83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 игры. </w:t>
      </w:r>
      <w:r w:rsidRPr="008A0F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центре круга – «Солнце» (на голову ребенку надевают шапочку с изображением солнца)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Дети хором произ</w:t>
      </w:r>
      <w:r w:rsidRPr="008A0F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носят:</w:t>
      </w:r>
      <w:r w:rsidR="00C83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8A0F43">
        <w:rPr>
          <w:rFonts w:ascii="Times New Roman" w:hAnsi="Times New Roman" w:cs="Times New Roman"/>
          <w:color w:val="000000"/>
          <w:sz w:val="28"/>
          <w:szCs w:val="28"/>
        </w:rPr>
        <w:t>Гори, солнце, ярче                           (</w:t>
      </w:r>
      <w:r w:rsidRPr="008A0F43">
        <w:rPr>
          <w:rFonts w:ascii="Times New Roman" w:hAnsi="Times New Roman" w:cs="Times New Roman"/>
          <w:i/>
          <w:color w:val="000000"/>
          <w:sz w:val="28"/>
          <w:szCs w:val="28"/>
        </w:rPr>
        <w:t>Дети идут хороводом)</w:t>
      </w:r>
      <w:r w:rsidR="00C839B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>Летом будет жарче,</w:t>
      </w:r>
      <w:r w:rsidR="00C839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>А зима теплее,         (</w:t>
      </w:r>
      <w:r w:rsidRPr="008A0F43">
        <w:rPr>
          <w:rFonts w:ascii="Times New Roman" w:hAnsi="Times New Roman" w:cs="Times New Roman"/>
          <w:i/>
          <w:color w:val="000000"/>
          <w:sz w:val="28"/>
          <w:szCs w:val="28"/>
        </w:rPr>
        <w:t>подходят ближе к "солнцу"</w:t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F43">
        <w:rPr>
          <w:rFonts w:ascii="Times New Roman" w:hAnsi="Times New Roman" w:cs="Times New Roman"/>
          <w:i/>
          <w:color w:val="000000"/>
          <w:sz w:val="28"/>
          <w:szCs w:val="28"/>
        </w:rPr>
        <w:t>сужая круг</w:t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 xml:space="preserve">)  </w:t>
      </w:r>
      <w:r w:rsidR="00C839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 xml:space="preserve">А весна милее        </w:t>
      </w:r>
      <w:r w:rsidRPr="008A0F43">
        <w:rPr>
          <w:rFonts w:ascii="Times New Roman" w:hAnsi="Times New Roman" w:cs="Times New Roman"/>
          <w:i/>
          <w:color w:val="000000"/>
          <w:sz w:val="28"/>
          <w:szCs w:val="28"/>
        </w:rPr>
        <w:t>(отходят, расширяя круг)</w:t>
      </w:r>
      <w:r w:rsidR="00C839B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>На слово "Горю!" - "солнце" догоняет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839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2B3E">
        <w:rPr>
          <w:rFonts w:ascii="Times New Roman" w:hAnsi="Times New Roman" w:cs="Times New Roman"/>
          <w:b/>
          <w:color w:val="000000"/>
          <w:sz w:val="28"/>
          <w:szCs w:val="28"/>
        </w:rPr>
        <w:t>Игра  «Тучка и солнышко»</w:t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F43">
        <w:rPr>
          <w:rFonts w:ascii="Times New Roman" w:hAnsi="Times New Roman" w:cs="Times New Roman"/>
          <w:color w:val="000000"/>
          <w:sz w:val="28"/>
          <w:szCs w:val="28"/>
        </w:rPr>
        <w:t>Под музыкальное сопровождение.</w:t>
      </w:r>
      <w:r w:rsidR="00C839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2B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Игра «Снежный тир» </w:t>
      </w:r>
      <w:r w:rsidR="00C839B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Дети попадают снежками в корзину.</w:t>
      </w:r>
      <w:r w:rsidR="00C839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2B3E">
        <w:rPr>
          <w:rFonts w:ascii="Times New Roman" w:hAnsi="Times New Roman" w:cs="Times New Roman"/>
          <w:b/>
          <w:color w:val="000000"/>
          <w:sz w:val="28"/>
          <w:szCs w:val="28"/>
        </w:rPr>
        <w:t>Перетягивание каната</w:t>
      </w:r>
      <w:r>
        <w:rPr>
          <w:rFonts w:ascii="Times New Roman" w:hAnsi="Times New Roman" w:cs="Times New Roman"/>
          <w:color w:val="000000"/>
          <w:sz w:val="28"/>
          <w:szCs w:val="28"/>
        </w:rPr>
        <w:t>. Со стенкой.</w:t>
      </w:r>
      <w:r w:rsidR="00C839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2B3E">
        <w:rPr>
          <w:rFonts w:ascii="Times New Roman" w:hAnsi="Times New Roman" w:cs="Times New Roman"/>
          <w:b/>
          <w:color w:val="000000"/>
          <w:sz w:val="28"/>
          <w:szCs w:val="28"/>
        </w:rPr>
        <w:t>Ход игры.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A2B3E">
        <w:rPr>
          <w:rFonts w:ascii="Times New Roman" w:hAnsi="Times New Roman" w:cs="Times New Roman"/>
          <w:color w:val="000000"/>
          <w:sz w:val="28"/>
          <w:szCs w:val="28"/>
        </w:rPr>
        <w:t>Дети тянут канат в разные стороны, пока какая – то команда не упадет на стенку</w:t>
      </w:r>
      <w:proofErr w:type="gramStart"/>
      <w:r w:rsidRPr="009A2B3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з модулей)</w:t>
      </w:r>
      <w:r w:rsidRPr="009A2B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39B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870B9">
        <w:rPr>
          <w:rFonts w:ascii="Times New Roman" w:hAnsi="Times New Roman" w:cs="Times New Roman"/>
          <w:b/>
          <w:color w:val="000000"/>
          <w:sz w:val="28"/>
          <w:szCs w:val="28"/>
        </w:rPr>
        <w:t>Солнышко:</w:t>
      </w:r>
      <w:r w:rsidR="00C839B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22B33">
        <w:rPr>
          <w:color w:val="000000"/>
          <w:sz w:val="28"/>
          <w:szCs w:val="28"/>
        </w:rPr>
        <w:t>«Дети, дети, выбегайте,</w:t>
      </w:r>
      <w:r w:rsidRPr="00D22B33">
        <w:rPr>
          <w:color w:val="000000"/>
          <w:sz w:val="28"/>
          <w:szCs w:val="28"/>
        </w:rPr>
        <w:br/>
        <w:t>Весну красную встречайте,</w:t>
      </w:r>
      <w:r w:rsidRPr="00D22B33">
        <w:rPr>
          <w:color w:val="000000"/>
          <w:sz w:val="28"/>
          <w:szCs w:val="28"/>
        </w:rPr>
        <w:br/>
        <w:t>Весну красную встречайте,</w:t>
      </w:r>
      <w:r w:rsidRPr="00D22B33">
        <w:rPr>
          <w:color w:val="000000"/>
          <w:sz w:val="28"/>
          <w:szCs w:val="28"/>
        </w:rPr>
        <w:br/>
        <w:t>Всех блинами угощайте,</w:t>
      </w:r>
      <w:r w:rsidRPr="00D22B33">
        <w:rPr>
          <w:color w:val="000000"/>
          <w:sz w:val="28"/>
          <w:szCs w:val="28"/>
        </w:rPr>
        <w:br/>
        <w:t>Всех блинами угощайте,</w:t>
      </w:r>
      <w:r w:rsidR="00C839B8">
        <w:rPr>
          <w:color w:val="000000"/>
          <w:sz w:val="28"/>
          <w:szCs w:val="28"/>
        </w:rPr>
        <w:br/>
      </w:r>
      <w:r w:rsidRPr="00D22B33">
        <w:rPr>
          <w:color w:val="000000"/>
          <w:sz w:val="28"/>
          <w:szCs w:val="28"/>
        </w:rPr>
        <w:t>Вместе с Масленицей</w:t>
      </w:r>
      <w:proofErr w:type="gramStart"/>
      <w:r w:rsidRPr="00D22B33">
        <w:rPr>
          <w:color w:val="000000"/>
          <w:sz w:val="28"/>
          <w:szCs w:val="28"/>
        </w:rPr>
        <w:br/>
      </w:r>
      <w:r w:rsidRPr="00D22B33">
        <w:rPr>
          <w:color w:val="000000"/>
          <w:sz w:val="28"/>
          <w:szCs w:val="28"/>
        </w:rPr>
        <w:lastRenderedPageBreak/>
        <w:t>Н</w:t>
      </w:r>
      <w:proofErr w:type="gramEnd"/>
      <w:r w:rsidRPr="00D22B33">
        <w:rPr>
          <w:color w:val="000000"/>
          <w:sz w:val="28"/>
          <w:szCs w:val="28"/>
        </w:rPr>
        <w:t>а конях прокатимся,</w:t>
      </w:r>
      <w:r w:rsidRPr="00D22B33">
        <w:rPr>
          <w:color w:val="000000"/>
          <w:sz w:val="28"/>
          <w:szCs w:val="28"/>
        </w:rPr>
        <w:br/>
        <w:t>Ой люли, люли, на конях прокатимся…»</w:t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</w:t>
      </w:r>
      <w:r w:rsidR="00C839B8"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11. Игра «Кто быстрее на метле» (бег на метле между колпачками)</w:t>
      </w:r>
      <w:r w:rsidR="00C839B8">
        <w:rPr>
          <w:b/>
          <w:bCs/>
          <w:color w:val="000000"/>
          <w:sz w:val="28"/>
          <w:szCs w:val="28"/>
        </w:rPr>
        <w:br/>
      </w:r>
      <w:r w:rsidRPr="003870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Весна:</w:t>
      </w:r>
      <w:r w:rsidR="00C83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- Отгадайте ещё загадку: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Упало солнышко в снега,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Влилась молочная река,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Плывут в горячую 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делать в дырочках луну. </w:t>
      </w:r>
      <w:r w:rsidRPr="00A41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(Блины.)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421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 взрослые:</w:t>
      </w:r>
      <w:r w:rsidR="00C83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давно блинов не ели, мы </w:t>
      </w:r>
      <w:proofErr w:type="spellStart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блиночков</w:t>
      </w:r>
      <w:proofErr w:type="spellEnd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захотели.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Ой, блины, блины, блины, вы </w:t>
      </w:r>
      <w:proofErr w:type="spellStart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блиночки</w:t>
      </w:r>
      <w:proofErr w:type="spellEnd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мои!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поднос блины кладите 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ребятам 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подносите!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ab/>
      </w:r>
      <w:r w:rsidR="00C839B8"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Входит Елена Константиновна (мама Леонова  Богдана) вносит блины. Показывает детям.</w:t>
      </w:r>
      <w:r w:rsidR="00C839B8">
        <w:rPr>
          <w:color w:val="000000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Читает с</w:t>
      </w:r>
      <w:r w:rsidRPr="00D22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тихи-загадки про Масленицу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Масленица - объеденье!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Напечем блины с утра.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ним – сметана и варенье</w:t>
      </w:r>
      <w:proofErr w:type="gramStart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конечно же, </w:t>
      </w:r>
      <w:r w:rsidRPr="00A41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1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(икра)!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И с икрой, и со сметаной –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Всякие они вкусны!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Ноздреваты и румяны –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Наши солнышки </w:t>
      </w:r>
      <w:r w:rsidRPr="00A41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-… (блины)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39B8">
        <w:rPr>
          <w:color w:val="000000"/>
          <w:sz w:val="28"/>
          <w:szCs w:val="28"/>
        </w:rPr>
        <w:br/>
      </w:r>
      <w:r w:rsidRPr="00421161">
        <w:rPr>
          <w:b/>
          <w:color w:val="000000"/>
          <w:sz w:val="28"/>
          <w:szCs w:val="28"/>
        </w:rPr>
        <w:t>Солнце:</w:t>
      </w:r>
      <w:r w:rsidR="00C839B8">
        <w:rPr>
          <w:b/>
          <w:color w:val="000000"/>
          <w:sz w:val="28"/>
          <w:szCs w:val="28"/>
        </w:rPr>
        <w:br/>
      </w:r>
      <w:r w:rsidRPr="00D22B33">
        <w:rPr>
          <w:color w:val="000000"/>
          <w:sz w:val="28"/>
          <w:szCs w:val="28"/>
        </w:rPr>
        <w:t xml:space="preserve">На Масленицу пекут блинчики. Посмотрите, какие замечательные у </w:t>
      </w:r>
      <w:r>
        <w:rPr>
          <w:color w:val="000000"/>
          <w:sz w:val="28"/>
          <w:szCs w:val="28"/>
        </w:rPr>
        <w:t>нас</w:t>
      </w:r>
      <w:r w:rsidRPr="00D22B33">
        <w:rPr>
          <w:color w:val="000000"/>
          <w:sz w:val="28"/>
          <w:szCs w:val="28"/>
        </w:rPr>
        <w:t xml:space="preserve"> блинчики, </w:t>
      </w:r>
      <w:r w:rsidRPr="00D22B33">
        <w:rPr>
          <w:color w:val="000000"/>
          <w:sz w:val="28"/>
          <w:szCs w:val="28"/>
        </w:rPr>
        <w:lastRenderedPageBreak/>
        <w:t xml:space="preserve">такие </w:t>
      </w:r>
      <w:r>
        <w:rPr>
          <w:color w:val="000000"/>
          <w:sz w:val="28"/>
          <w:szCs w:val="28"/>
        </w:rPr>
        <w:t>ароматные</w:t>
      </w:r>
      <w:r w:rsidRPr="00D22B33">
        <w:rPr>
          <w:color w:val="000000"/>
          <w:sz w:val="28"/>
          <w:szCs w:val="28"/>
        </w:rPr>
        <w:t>, красивые, румяные, так и хочется их съесть…</w:t>
      </w:r>
      <w:r w:rsidR="00C839B8">
        <w:rPr>
          <w:color w:val="000000"/>
          <w:sz w:val="28"/>
          <w:szCs w:val="28"/>
        </w:rPr>
        <w:br/>
      </w:r>
      <w:r w:rsidRPr="00421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Весна:</w:t>
      </w:r>
      <w:r w:rsidR="00C83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 масленой неделе со стола блины летели,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сыр, и творог — все летело за порог!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на масленой неделе из печи блины летели.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Весело было нам, весело было нам!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Прошла масленица, кончилось гулянье,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Идем теперь на </w:t>
      </w:r>
      <w:proofErr w:type="spellStart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отдыханье</w:t>
      </w:r>
      <w:proofErr w:type="spellEnd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Дорогая наша Масленица!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тобою хвалимся, на гора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катаемся, блинами объедаемся!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благодарят Елену Константиновну  и идут в группу угощаться блинами.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Солнышко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дарит ребятам подели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солнышки.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6694">
        <w:rPr>
          <w:rFonts w:ascii="Times New Roman" w:eastAsia="Times New Roman" w:hAnsi="Times New Roman" w:cs="Times New Roman"/>
          <w:sz w:val="28"/>
          <w:szCs w:val="28"/>
        </w:rPr>
        <w:t>Сладкий час  «Лакомка»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угощаются блинами.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 w:type="page"/>
      </w:r>
      <w:r w:rsidR="00C839B8">
        <w:rPr>
          <w:color w:val="000000"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садятся, 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Весна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русском народном костюме рассказывает сказку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Широкой Масленице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Жили-были в некотором царстве, в тридесятом государстве Зима и Масленица. Зима напоминала Снежную королеву. Она была красивая, но холодная. Вместо добрых глаз у нее были колючие льдинки. Вместо алых губ — губы, покрытые инеем. У нее были длинные белые волосы. Ее наряд удивлял своей белизной. Были у нее и слуги: холодный ветер и злая вьюга.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А Масленица была добрая, красивая, приветливая. Глаза голубые, словно весеннее небо. Губки алые, щечки румяные. Она всегда ходила в длинном ярком сарафане. Ее верными друзьями были птицы и животные. Люди очень любили Масленицу. В конце февраля все с нетерпением ждали с ней встреч. Они знали, что как только придет Масленица, все проводят зиму и будут встречать весну.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раз рассердилась Зима на людей и решила не допустить встречи Масленицы с людьми. Уж очень все хотели поскорее проводить ее, а Зима задумала завладеть всем царством. Она мечтала, чтобы царство превратилось в ледяное королевство. Приказала тогда Зима своим слугам: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— Ветер, вьюга, занесите снегом все дороги, закружите так, чтобы люди не смели выходить из дома. Если они не встретятся с Масленицей, то и Весна к ним не придет!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И задул ветер, и разыгралась вьюга. Сидят люди дома, на улицу боятся выйти. Видит Масленица — плохо дело. Что делать, как людям помочь? Солнышко не показывается, снега все больше и больше становится. Не растопить солнышку сугробы, не доберется Весна по такому снегу к людям.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Осталась одна неделя, и тут Масленица придумала вот что. Стала она ходить по дворам да говорить людям, чтобы они блины </w:t>
      </w:r>
      <w:proofErr w:type="gramStart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стряпали</w:t>
      </w:r>
      <w:proofErr w:type="gramEnd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устали всю неделю. Послушались ее люди. Пекли каждый день блины. Забирала Масленица блинчики и раскидывала их по дорогам. А блинчики горячие, круглые, румяные, словно солнышко. Куда блин падал, там и проталинка появлялась. </w:t>
      </w:r>
      <w:proofErr w:type="gramStart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Детишек</w:t>
      </w:r>
      <w:proofErr w:type="gramEnd"/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Масленица заставила горки строить да громче смеяться, когда кататься с них будут. Пусть Зима позлится! От злости быстрее умирают. Мужикам подсказала атаковать снежную крепость Зимы. И обязательно всем есть каждый день блины, чтобы 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душа не смогла в ледышку превратиться, а иначе люди станут холодными, бездушными слугами Зимы.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Делали люди все, что им Масленица подсказала. Но этого оказалось мало. Нужно было больше тепла. Что делать?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Сожгите меня, — сказала Масленица. Жалко людям Масленицу, да ничего не поделаешь. Попросили они у нее прощение за все, друг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друга попросили прощение, и уже хотели поджечь Масленицу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какой-то мальчик закричал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— Стойте! Давайте сделаем соломенное чучело!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Обрадовались люди, построили огромное чучело и сожгли его. Пламя такое было, что последний снег растаял. Теперь люди знали, что Весна обязательно до них доберется. А за доброту Масленицы, за ее открытую душу, стали ее называть Широкой Масленицей. Вот и сказки конец, кто слушал, тот молодец.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того, как Хозяйка рассказала сказку, она задает детям по ней вопросы и предлагает отгадать загадку: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t>Ну-ка, кто из вас ответит: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огонь, а больно жжёт,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фонарь, а ярко светит,</w:t>
      </w:r>
      <w:r w:rsidRPr="00D22B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не пекарь, а печёт? </w:t>
      </w:r>
      <w:r w:rsidRPr="00906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(Солнце)</w:t>
      </w:r>
      <w:r w:rsidR="00C839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br w:type="page"/>
      </w:r>
      <w:r w:rsidR="00C839B8">
        <w:lastRenderedPageBreak/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Отчет по проекту «Широкая масленица» (09.03. 16- 11.03.16)</w:t>
      </w:r>
    </w:p>
    <w:tbl>
      <w:tblPr>
        <w:tblStyle w:val="a4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302"/>
        <w:gridCol w:w="5245"/>
      </w:tblGrid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организации: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Название: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Ожидаемый результат:</w:t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Утро радостных встреч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Скоморошка</w:t>
            </w:r>
            <w:proofErr w:type="spell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гостях у ребят»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(9-11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познакомить детей с определением «встреча» Масленицы;                            - побеседовать об особенностях его празднования,                                         - развивать мышление, ловкость;                                                    - воспитывать интерес к праздникам.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FCEEC4" wp14:editId="1E60C36D">
                  <wp:extent cx="2806037" cy="2105025"/>
                  <wp:effectExtent l="133350" t="76200" r="127663" b="85725"/>
                  <wp:docPr id="3" name="Рисунок 1" descr="C:\Users\Марина\Desktop\фото Масленица\DSC0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фото Масленица\DSC03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37" cy="2105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839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4468ED" wp14:editId="4B7A287C">
                  <wp:extent cx="2666372" cy="2000250"/>
                  <wp:effectExtent l="133350" t="76200" r="114928" b="76200"/>
                  <wp:docPr id="4" name="Рисунок 2" descr="C:\Users\Марина\Desktop\фото Масленица\DSC0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фото Масленица\DSC0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0" cy="20011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Минуты вхождения в день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«Масленица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пришла –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пословицы,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поговорки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принесла»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(9-11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познакомить детей с малыми формами устного народного творчества;                                 - развивать память;                              - воспитывать интерес к русской народной культуре.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оформление выставки книг 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2CE16BD4" wp14:editId="5EF26221">
                  <wp:extent cx="694603" cy="962025"/>
                  <wp:effectExtent l="19050" t="0" r="0" b="0"/>
                  <wp:docPr id="26" name="Рисунок 21" descr="http://www.kniga.ru/upload/covers/744/744589e8d1c0411de83d89913890fb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niga.ru/upload/covers/744/744589e8d1c0411de83d89913890fb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03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AB7C16" wp14:editId="34C40147">
                  <wp:extent cx="744934" cy="1138753"/>
                  <wp:effectExtent l="19050" t="0" r="0" b="0"/>
                  <wp:docPr id="27" name="Рисунок 24" descr="https://namigrushki.ru/system/products/21606/large-kniga-barynya-sudarynya-poteshki-azbukvarik.jpeg?143892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namigrushki.ru/system/products/21606/large-kniga-barynya-sudarynya-poteshki-azbukvarik.jpeg?143892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34" cy="113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71DDDA" wp14:editId="5158E4F6">
                  <wp:extent cx="767013" cy="971550"/>
                  <wp:effectExtent l="19050" t="0" r="0" b="0"/>
                  <wp:docPr id="28" name="Рисунок 27" descr="http://onyx.ru/books/kart_tolst/imagelg/3101_KartTolst_Sti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onyx.ru/books/kart_tolst/imagelg/3101_KartTolst_Sti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1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Совместная образовательная деятельность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 рисованию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«Птичка»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 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5E0504">
              <w:rPr>
                <w:rFonts w:ascii="Times New Roman" w:hAnsi="Times New Roman" w:cs="Times New Roman"/>
                <w:sz w:val="20"/>
                <w:szCs w:val="20"/>
              </w:rPr>
              <w:t>учить детей рисовать птичку с помощью поролоновых форм способом печати;                                       -  развивать восприятие, воображение, мышление, внимание, память, речь;                     - воспитывать внимательное заботливое и бережное отношение к птицам;                                 - умение аккуратно рисовать птичку, добавляя свои элементы при помощи ватной палочки  (клюв, крылья, хвост, лучи яркого весеннего солнца).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-выставка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детских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рисунков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Совместная образовательная деятельность                        по рисованию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Раскраски на тему «Масленица»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(10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ind w:hanging="13"/>
              <w:rPr>
                <w:rFonts w:ascii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hAnsi="Times New Roman" w:cs="Times New Roman"/>
                <w:sz w:val="20"/>
                <w:szCs w:val="20"/>
              </w:rPr>
              <w:t>Учить детей аккуратно раскрашивать, штриховать, не выходя за границы;                               -</w:t>
            </w:r>
            <w:r w:rsidRPr="005E050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E0504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традициях русского народа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Знакомство со сказкой о Широкой масленице. Изготовление книжки </w:t>
            </w:r>
            <w:proofErr w:type="gramStart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самоделки</w:t>
            </w:r>
            <w:proofErr w:type="gram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«Масленица»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839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EFA770" wp14:editId="0FF7328E">
                  <wp:extent cx="2825750" cy="2119313"/>
                  <wp:effectExtent l="133350" t="76200" r="127000" b="71437"/>
                  <wp:docPr id="8" name="Рисунок 2" descr="C:\Users\Марина\Desktop\Проект фото Масленица\SAM_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Проект фото Масленица\SAM_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1193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5B3446" wp14:editId="5AF12E3B">
                  <wp:extent cx="3022600" cy="2266950"/>
                  <wp:effectExtent l="114300" t="76200" r="101600" b="76200"/>
                  <wp:docPr id="13" name="Рисунок 3" descr="C:\Users\Марина\Desktop\Проект фото Масленица\SAM_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Проект фото Масленица\SAM_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66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876E3D" wp14:editId="739D0E12">
                  <wp:extent cx="2969048" cy="2226787"/>
                  <wp:effectExtent l="114300" t="76200" r="98002" b="78263"/>
                  <wp:docPr id="7" name="Рисунок 1" descr="C:\Users\Марина\Desktop\Проект фото Масленица\SAM_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Проект фото Масленица\SAM_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50" cy="22288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31C8BD" wp14:editId="6FEEF2C5">
                  <wp:extent cx="2806699" cy="2105025"/>
                  <wp:effectExtent l="133350" t="76200" r="127001" b="85725"/>
                  <wp:docPr id="6" name="Рисунок 4" descr="C:\Users\Марина\Desktop\фото ОРДД\100PHOTO\SAM_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фото ОРДД\100PHOTO\SAM_1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99" cy="2105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Совместная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образовательная деятельность                                     по лепке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тестопластика</w:t>
            </w:r>
            <w:proofErr w:type="spell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«Солнышки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смайлики - блинчики»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марта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- учить детей лепке из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соленого теста;                                    - развивать ручную умелость                    - воспитывать аккуратность и самостоятельность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выставка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поделок детей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FB359F7" wp14:editId="3E8F1C17">
                  <wp:extent cx="2333625" cy="1750219"/>
                  <wp:effectExtent l="133350" t="76200" r="123825" b="78581"/>
                  <wp:docPr id="18" name="Рисунок 13" descr="C:\Users\Марина\Desktop\фото ОРДД\100PHOTO\SAM_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на\Desktop\фото ОРДД\100PHOTO\SAM_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Совместная образовательная деятельность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 физическому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развитию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«Масленичные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гуляния»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(11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развивать ловкость, выносливость, быстроту, воспитывать привычку к ЗОЖ, эмоциональное положительное отношение к празднику.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фото – выставка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«Подвижные игры»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A976E6" wp14:editId="56432E58">
                  <wp:extent cx="2171700" cy="1628775"/>
                  <wp:effectExtent l="76200" t="76200" r="114300" b="85725"/>
                  <wp:docPr id="25" name="Рисунок 20" descr="C:\Users\Марина\Desktop\фото ОРДД\100PHOTO\SAM_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ина\Desktop\фото ОРДД\100PHOTO\SAM_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93DC23" wp14:editId="7671188F">
                  <wp:extent cx="2475916" cy="1857375"/>
                  <wp:effectExtent l="114300" t="76200" r="95834" b="85725"/>
                  <wp:docPr id="21" name="Рисунок 16" descr="C:\Users\Марина\Desktop\фото Масленица\DSC0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Desktop\фото Масленица\DSC0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16" cy="1857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BC80ABA" wp14:editId="7450673F">
                  <wp:extent cx="2105025" cy="1578769"/>
                  <wp:effectExtent l="114300" t="76200" r="104775" b="78581"/>
                  <wp:docPr id="24" name="Рисунок 19" descr="C:\Users\Марина\Desktop\фото ОРДД\100PHOTO\SAM_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на\Desktop\фото ОРДД\100PHOTO\SAM_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87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95C875" wp14:editId="4C3811FC">
                  <wp:extent cx="2243955" cy="1683363"/>
                  <wp:effectExtent l="76200" t="76200" r="118245" b="88287"/>
                  <wp:docPr id="23" name="Рисунок 18" descr="C:\Users\Марина\Desktop\фото Масленица\DSC03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рина\Desktop\фото Масленица\DSC03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955" cy="16833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E16D674" wp14:editId="6D2DD4D0">
                  <wp:extent cx="2533650" cy="1900686"/>
                  <wp:effectExtent l="114300" t="76200" r="95250" b="80514"/>
                  <wp:docPr id="22" name="Рисунок 17" descr="C:\Users\Марина\Desktop\фото Масленица\DSC0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на\Desktop\фото Масленица\DSC0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06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Совместная образовательная деятельность</w:t>
            </w:r>
            <w:proofErr w:type="gramStart"/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о конструированию из бумаги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«Солнышко»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(10 - 11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упражнять в складывании полоски бумаги «гармошкой»;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развивать творческие способности, фантазию;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 воспитывать желание сделать что – то красивое, приятное.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выставка детских поделок подарки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детям,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родителям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839B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br/>
            </w:r>
            <w:r w:rsidRPr="00EC69D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4A9A48" wp14:editId="600D6C55">
                  <wp:extent cx="2609850" cy="1957388"/>
                  <wp:effectExtent l="114300" t="76200" r="95250" b="80962"/>
                  <wp:docPr id="9" name="Рисунок 5" descr="C:\Users\Марина\Desktop\фото ОРДД\100PHOTO\SAM_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фото ОРДД\100PHOTO\SAM_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C69D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B8FB0E2" wp14:editId="4281A924">
                  <wp:extent cx="2705104" cy="2028825"/>
                  <wp:effectExtent l="133350" t="76200" r="114296" b="85725"/>
                  <wp:docPr id="10" name="Рисунок 6" descr="C:\Users\Марина\Desktop\фото ОРДД\100PHOTO\SAM_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фото ОРДД\100PHOTO\SAM_1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82" cy="20285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C69D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EE23DB0" wp14:editId="08655033">
                  <wp:extent cx="2038350" cy="2717795"/>
                  <wp:effectExtent l="95250" t="95250" r="95250" b="101605"/>
                  <wp:docPr id="11" name="Рисунок 3" descr="C:\Users\Марина\Desktop\фото ОРДД\100PHOTO\SAM_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фото ОРДД\100PHOTO\SAM_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63" cy="2725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ый вечер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«Русские народные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украшения»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- учить детей изготавливать бусинки, </w:t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браслеты, колечки из теста;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развивать мелкую моторику, фонематический слух;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воспитывать усидчивость.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мини – выставка украшений.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839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 wp14:anchorId="17562DB8" wp14:editId="6024A1F1">
                  <wp:extent cx="1320488" cy="990600"/>
                  <wp:effectExtent l="95250" t="76200" r="108262" b="76200"/>
                  <wp:docPr id="14" name="Рисунок 15" descr="C:\Users\Марина\Desktop\фото Масленица\DSC03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Desktop\фото Масленица\DSC03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88" cy="990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86579EE" wp14:editId="6803A86D">
                  <wp:extent cx="1320488" cy="990600"/>
                  <wp:effectExtent l="95250" t="76200" r="108262" b="76200"/>
                  <wp:docPr id="29" name="Рисунок 14" descr="C:\Users\Марина\Desktop\фото Масленица\DSC03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на\Desktop\фото Масленица\DSC03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77" cy="9976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615F4C" wp14:editId="0591D090">
                  <wp:extent cx="2387598" cy="1790700"/>
                  <wp:effectExtent l="114300" t="57150" r="107952" b="57150"/>
                  <wp:docPr id="30" name="Рисунок 7" descr="C:\Users\Марина\Desktop\фото ОРДД\100PHOTO\SAM_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фото ОРДД\100PHOTO\SAM_1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98" cy="179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5FAD1CB" wp14:editId="424F3C67">
                  <wp:extent cx="1143000" cy="1524000"/>
                  <wp:effectExtent l="114300" t="76200" r="95250" b="76200"/>
                  <wp:docPr id="31" name="Рисунок 10" descr="C:\Users\Марина\Desktop\фото ОРДД\100PHOTO\SAM_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Desktop\фото ОРДД\100PHOTO\SAM_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4CD0538" wp14:editId="784E3252">
                  <wp:extent cx="1143000" cy="1524000"/>
                  <wp:effectExtent l="114300" t="76200" r="95250" b="76200"/>
                  <wp:docPr id="32" name="Рисунок 11" descr="C:\Users\Марина\Desktop\фото ОРДД\100PHOTO\SAM_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Desktop\фото ОРДД\100PHOTO\SAM_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BE" w:rsidRPr="005E0504" w:rsidTr="00C36880">
        <w:tc>
          <w:tcPr>
            <w:tcW w:w="1526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Сладкий час</w:t>
            </w:r>
          </w:p>
        </w:tc>
        <w:tc>
          <w:tcPr>
            <w:tcW w:w="1701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«Лакомка»</w:t>
            </w:r>
            <w:r w:rsidR="00C839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(11 марта)</w:t>
            </w:r>
          </w:p>
        </w:tc>
        <w:tc>
          <w:tcPr>
            <w:tcW w:w="2302" w:type="dxa"/>
          </w:tcPr>
          <w:p w:rsidR="008A07BE" w:rsidRPr="005E0504" w:rsidRDefault="008A07BE" w:rsidP="00C3688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- рассказать детям об обычаях празднования Масленицы, расширить  знания обычаев своей страны, воспитывать гордость за русский народ.</w:t>
            </w:r>
          </w:p>
        </w:tc>
        <w:tc>
          <w:tcPr>
            <w:tcW w:w="5245" w:type="dxa"/>
          </w:tcPr>
          <w:p w:rsidR="008A07BE" w:rsidRPr="005E0504" w:rsidRDefault="008A07BE" w:rsidP="00C36880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0504">
              <w:rPr>
                <w:rFonts w:ascii="Times New Roman" w:eastAsia="Times New Roman" w:hAnsi="Times New Roman" w:cs="Times New Roman"/>
                <w:sz w:val="20"/>
                <w:szCs w:val="20"/>
              </w:rPr>
              <w:t>Чаепитие с блинами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 wp14:anchorId="387E76E4" wp14:editId="66A3D4E1">
                  <wp:extent cx="2076450" cy="1557705"/>
                  <wp:effectExtent l="114300" t="76200" r="95250" b="80595"/>
                  <wp:docPr id="33" name="Рисунок 1" descr="C:\Users\Марина\Desktop\фото Масленица\DSC03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фото Масленица\DSC03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7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839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8D9BA1" wp14:editId="4B985D68">
                  <wp:extent cx="2101215" cy="1575911"/>
                  <wp:effectExtent l="114300" t="76200" r="108585" b="81439"/>
                  <wp:docPr id="34" name="Рисунок 12" descr="C:\Users\Марина\Desktop\фото ОРДД\100PHOTO\SAM_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на\Desktop\фото ОРДД\100PHOTO\SAM_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5759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986" w:rsidRDefault="00C839B8">
      <w:r>
        <w:br/>
      </w:r>
    </w:p>
    <w:sectPr w:rsidR="00BA5986" w:rsidSect="008A07BE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836"/>
    <w:multiLevelType w:val="hybridMultilevel"/>
    <w:tmpl w:val="7688A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BE"/>
    <w:rsid w:val="00581C99"/>
    <w:rsid w:val="008A07BE"/>
    <w:rsid w:val="00930716"/>
    <w:rsid w:val="00C839B8"/>
    <w:rsid w:val="00E1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07BE"/>
    <w:rPr>
      <w:b/>
      <w:bCs/>
    </w:rPr>
  </w:style>
  <w:style w:type="table" w:styleId="a4">
    <w:name w:val="Table Grid"/>
    <w:basedOn w:val="a1"/>
    <w:uiPriority w:val="59"/>
    <w:rsid w:val="008A0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7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A07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07BE"/>
    <w:rPr>
      <w:b/>
      <w:bCs/>
    </w:rPr>
  </w:style>
  <w:style w:type="table" w:styleId="a4">
    <w:name w:val="Table Grid"/>
    <w:basedOn w:val="a1"/>
    <w:uiPriority w:val="59"/>
    <w:rsid w:val="008A0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7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A0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2925</Words>
  <Characters>16675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2</cp:revision>
  <dcterms:created xsi:type="dcterms:W3CDTF">2016-03-13T14:45:00Z</dcterms:created>
  <dcterms:modified xsi:type="dcterms:W3CDTF">2016-03-13T14:45:00Z</dcterms:modified>
</cp:coreProperties>
</file>