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1" w:rsidRPr="00B040E1" w:rsidRDefault="00B040E1" w:rsidP="00B040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040E1">
        <w:rPr>
          <w:rFonts w:ascii="Times New Roman" w:hAnsi="Times New Roman" w:cs="Times New Roman"/>
          <w:color w:val="000000"/>
          <w:sz w:val="28"/>
          <w:szCs w:val="28"/>
        </w:rPr>
        <w:t>Конспект непосредственно – образовательной деятельности по социально – коммуникативному развитию в подготовительной группе  «Помоги себе сам»</w:t>
      </w:r>
    </w:p>
    <w:p w:rsidR="00B040E1" w:rsidRDefault="00B040E1" w:rsidP="000712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12C8" w:rsidRPr="008D3DD2" w:rsidRDefault="000712C8" w:rsidP="0007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D2">
        <w:rPr>
          <w:rFonts w:ascii="Times New Roman" w:hAnsi="Times New Roman" w:cs="Times New Roman"/>
          <w:b/>
          <w:sz w:val="28"/>
          <w:szCs w:val="28"/>
        </w:rPr>
        <w:t>Тема:</w:t>
      </w:r>
      <w:r w:rsidRPr="008D3DD2">
        <w:rPr>
          <w:rFonts w:ascii="Times New Roman" w:hAnsi="Times New Roman" w:cs="Times New Roman"/>
          <w:sz w:val="28"/>
          <w:szCs w:val="28"/>
        </w:rPr>
        <w:t xml:space="preserve"> </w:t>
      </w:r>
      <w:r w:rsidRPr="008D3DD2">
        <w:rPr>
          <w:rFonts w:ascii="Times New Roman" w:hAnsi="Times New Roman" w:cs="Times New Roman"/>
          <w:b/>
          <w:sz w:val="28"/>
          <w:szCs w:val="28"/>
        </w:rPr>
        <w:t>«Помоги себе сам».</w:t>
      </w:r>
    </w:p>
    <w:p w:rsidR="000712C8" w:rsidRPr="008D3DD2" w:rsidRDefault="000712C8" w:rsidP="00D92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DD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712C8" w:rsidRPr="008D3DD2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 w:rsidRPr="008D3DD2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  «Художественно-эстетическое развитие», «Физическое развитие».</w:t>
      </w:r>
    </w:p>
    <w:p w:rsidR="000712C8" w:rsidRPr="00277224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772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22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77224">
        <w:rPr>
          <w:rFonts w:ascii="Times New Roman" w:hAnsi="Times New Roman" w:cs="Times New Roman"/>
          <w:sz w:val="28"/>
          <w:szCs w:val="28"/>
        </w:rPr>
        <w:t xml:space="preserve"> 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77224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7224">
        <w:rPr>
          <w:rFonts w:ascii="Times New Roman" w:hAnsi="Times New Roman" w:cs="Times New Roman"/>
          <w:sz w:val="28"/>
          <w:szCs w:val="28"/>
        </w:rPr>
        <w:t xml:space="preserve"> дошкольников в такой экстремальной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224">
        <w:rPr>
          <w:rFonts w:ascii="Times New Roman" w:hAnsi="Times New Roman" w:cs="Times New Roman"/>
          <w:sz w:val="28"/>
          <w:szCs w:val="28"/>
        </w:rPr>
        <w:t xml:space="preserve">  как наводнение.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и систематизация знаний детей о стихийном бедствии – наводнении.</w:t>
      </w:r>
    </w:p>
    <w:p w:rsidR="000712C8" w:rsidRDefault="000712C8" w:rsidP="00D92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формировать у детей понятия о поражающих факторах наводнения, его последствиях. Закрепить и расширить представления дошкольников о правилах безопасного поведения и способах самозащиты при наводнении. Развивать мыслительные операции, умение выдвигать гипотезы, аргументировать свои предположения, делать выводы. Способствовать активизации познавательной деятельности. Закрепить умение конструировать по замыслу.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у детей  анализирующее восприятие  явлений  неживой  природы;  умение проводить несложные эксперименты; развивать любознательность, познавательный интерес детей в процессе экспериментирования. Активизировать словарь воспитанников за счет слов: наводнение, стихийное бедствие, чрезвычайная ситуация, сирена, репродуктор,  сто двенадцать, мотопомпа, смайлик.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диалогическую речь детей, умение четко и верно отвечать на вопросы.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самосохранения.</w:t>
      </w:r>
    </w:p>
    <w:p w:rsidR="000712C8" w:rsidRPr="00D92651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чувство любви к малой Родине, формировать интерес к событиям родного города. Вызвать положительное отношение к занятию. Способствовать развитию у детей положительных эмоций от совместной деятельности.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словесные: разъяснение, ситуативные разговоры, загадка, вопросы, чтение стихотворения, пословиц, поговорок.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показ  видеосюжетов, слайдов, предметных и сюжетных картинок.</w:t>
      </w:r>
    </w:p>
    <w:p w:rsidR="000712C8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практические: эксперименты и опыты, конструирование, дидактическое упражнение  «Выложи номер службы спасения».</w:t>
      </w:r>
    </w:p>
    <w:p w:rsidR="000712C8" w:rsidRPr="0089394C" w:rsidRDefault="000712C8" w:rsidP="00D926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94C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AF3BCF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, видеозаписи, аудиозаписи, предметные картинки  с оборудованием  спасателей, индивидуальные карточки в форме мобильного телефона и  наборы цифр по количеству детей, надувная лодка, детские и взрослый спасательные жилеты, мелкие пластмассовые, железные, деревянные предметы для опытов, емкость с водой,  поднос с губками в виде облачка, неглубокие пластиковые формы, шприцы без иглы по количеству детей, разнообразные наборы конструкторов,  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смайлики.</w:t>
      </w:r>
    </w:p>
    <w:p w:rsidR="000712C8" w:rsidRDefault="000712C8" w:rsidP="000712C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712C8" w:rsidRDefault="000712C8" w:rsidP="000712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ABB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p w:rsidR="000712C8" w:rsidRDefault="000712C8" w:rsidP="000712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12C8" w:rsidRDefault="000712C8" w:rsidP="000712C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911"/>
      </w:tblGrid>
      <w:tr w:rsidR="000712C8" w:rsidTr="00E61094">
        <w:tc>
          <w:tcPr>
            <w:tcW w:w="251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3C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3C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712C8" w:rsidTr="00E61094">
        <w:tc>
          <w:tcPr>
            <w:tcW w:w="2518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</w:tr>
      <w:tr w:rsidR="000712C8" w:rsidTr="00E61094">
        <w:tc>
          <w:tcPr>
            <w:tcW w:w="2518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Д/у, опыты, конструирование зданий,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 xml:space="preserve">спасатели плывут в лодке </w:t>
            </w:r>
          </w:p>
        </w:tc>
      </w:tr>
      <w:tr w:rsidR="000712C8" w:rsidTr="00E61094">
        <w:tc>
          <w:tcPr>
            <w:tcW w:w="2518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473C">
              <w:rPr>
                <w:rFonts w:ascii="Times New Roman" w:hAnsi="Times New Roman"/>
                <w:sz w:val="28"/>
                <w:szCs w:val="28"/>
              </w:rPr>
              <w:t>Беседы, ситуативные разговоры, диалог, показ, разъяснение, вопросы, оценка, самооценка,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произведений: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«Последняя льдина»,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Н.А.Некрасова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зайцы»,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«Большая буря».</w:t>
            </w:r>
          </w:p>
        </w:tc>
      </w:tr>
      <w:tr w:rsidR="000712C8" w:rsidTr="00E61094">
        <w:tc>
          <w:tcPr>
            <w:tcW w:w="2518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6911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0712C8" w:rsidTr="00E61094">
        <w:tc>
          <w:tcPr>
            <w:tcW w:w="2518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6911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Конструирование зданий</w:t>
            </w:r>
          </w:p>
        </w:tc>
      </w:tr>
      <w:tr w:rsidR="000712C8" w:rsidTr="00E61094">
        <w:tc>
          <w:tcPr>
            <w:tcW w:w="2518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элементарный бытовой труд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6911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Уборка рабочего места, переодевание</w:t>
            </w:r>
          </w:p>
        </w:tc>
      </w:tr>
      <w:tr w:rsidR="000712C8" w:rsidTr="00E61094">
        <w:tc>
          <w:tcPr>
            <w:tcW w:w="2518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proofErr w:type="gramStart"/>
            <w:r w:rsidRPr="000A473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A473C">
              <w:rPr>
                <w:rFonts w:ascii="Times New Roman" w:hAnsi="Times New Roman"/>
                <w:sz w:val="28"/>
                <w:szCs w:val="28"/>
              </w:rPr>
              <w:t xml:space="preserve"> исследовательская</w:t>
            </w:r>
          </w:p>
        </w:tc>
        <w:tc>
          <w:tcPr>
            <w:tcW w:w="6911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Проведение экспериментов и опытов, ознакомление  со способами оповещения населения о чрезвычайных ситуациях.</w:t>
            </w:r>
          </w:p>
        </w:tc>
      </w:tr>
    </w:tbl>
    <w:p w:rsidR="000712C8" w:rsidRDefault="000712C8" w:rsidP="00D926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12C8" w:rsidRDefault="000712C8" w:rsidP="000712C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083"/>
        <w:gridCol w:w="3222"/>
        <w:gridCol w:w="2348"/>
      </w:tblGrid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3C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3C">
              <w:rPr>
                <w:rFonts w:ascii="Times New Roman" w:hAnsi="Times New Roman"/>
                <w:b/>
                <w:sz w:val="28"/>
                <w:szCs w:val="28"/>
              </w:rPr>
              <w:t>Деятельность  дошкольников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3C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</w:t>
            </w:r>
            <w:r w:rsidRPr="000A47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Приветствие гостей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Создать хорошее настроение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слайда 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473C">
              <w:rPr>
                <w:rFonts w:ascii="Times New Roman" w:hAnsi="Times New Roman"/>
                <w:sz w:val="28"/>
                <w:szCs w:val="28"/>
              </w:rPr>
              <w:t>охвистнево, вопросы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Просмотр, ответы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Закрепить название родного города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Чтение загадки о наводнение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Активизация мыслительных процессов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Вспомнить что такое наводнение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Просмотр сюжета о затоплении улицы нашего города, вопросы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Просмотр, ответы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Закрепление причин наводнения. Вспомнить название улицы города.</w:t>
            </w:r>
          </w:p>
        </w:tc>
      </w:tr>
      <w:tr w:rsidR="000712C8" w:rsidRPr="0024469A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 xml:space="preserve">Выясняет, знания детей о способах оповещения населения  при  любых чрезвычайных ситуациях. </w:t>
            </w:r>
          </w:p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Предлагает рассмотреть и наклеить на магнитный мольберт картинки с изображением предметов, используемых для оповещения населения при чрезвычайных ситуациях.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Ребенок читае</w:t>
            </w:r>
            <w:r>
              <w:rPr>
                <w:rFonts w:ascii="Times New Roman" w:hAnsi="Times New Roman"/>
                <w:sz w:val="28"/>
                <w:szCs w:val="28"/>
              </w:rPr>
              <w:t>т стихотворени</w:t>
            </w:r>
            <w:r w:rsidR="00D92651">
              <w:rPr>
                <w:rFonts w:ascii="Times New Roman" w:hAnsi="Times New Roman"/>
                <w:sz w:val="28"/>
                <w:szCs w:val="28"/>
              </w:rPr>
              <w:t xml:space="preserve">е Ю. </w:t>
            </w:r>
            <w:proofErr w:type="spellStart"/>
            <w:r w:rsidR="00D92651">
              <w:rPr>
                <w:rFonts w:ascii="Times New Roman" w:hAnsi="Times New Roman"/>
                <w:sz w:val="28"/>
                <w:szCs w:val="28"/>
              </w:rPr>
              <w:t>Форостенко</w:t>
            </w:r>
            <w:proofErr w:type="spellEnd"/>
            <w:r w:rsidR="00D92651">
              <w:rPr>
                <w:rFonts w:ascii="Times New Roman" w:hAnsi="Times New Roman"/>
                <w:sz w:val="28"/>
                <w:szCs w:val="28"/>
              </w:rPr>
              <w:t xml:space="preserve"> «Внимание всем!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 xml:space="preserve"> Наклеивают на мольберт картинки с изображением диктора, радио, телевизора, репродуктора, сирены.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Закрепление знаний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том, что поможет узнать людям о приближении наводнения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или другой чрезвычайной ситуации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 xml:space="preserve">Вопросы о способах спасения при наводнении, обобщение ответов. Предлагает посмотреть мультфильм о том, что нужно делать при наводнении. 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Высказывают предположения.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Просмотр мультфильма о действиях при спасении во время наводнения, «присланного» котом Леопольдом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Усвоение способов спасения и поведения в сложных ситуациях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7</w:t>
            </w:r>
            <w:r w:rsidRPr="000A47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Вопрос о действиях детей при попадании нашего детского сада в зону затопления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Показ путей эвакуации на схеме детского сада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Ориентировка на схеме</w:t>
            </w:r>
          </w:p>
        </w:tc>
      </w:tr>
      <w:tr w:rsidR="000712C8" w:rsidRPr="00267A63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 xml:space="preserve">Вопросы  о службе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>спасения нашего города, ее телефонных номеров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Вспоминают сведения о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>службе спасения своего города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Выяснить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уровень осведомленности детей  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Запомни!»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 xml:space="preserve"> Выкладывают цифрами номера городской и сотовой связи на карточках в виде мобильных телефонов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Запомнить телефонные номера Пожарно-спасательной службы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Показ картинок о спецтехнике, оборудовании, спецодежде сотрудников МЧС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Просмотр, запоминание, составление небольших рассказов о том, что используют в своей работе спасатели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Вызвать интерес к деятельности спасателей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Предлагает немного отдохнуть: надеть спасательные жилеты,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«поплавать в воде и в лодке».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Переодеваются, садятся в лодку. Имитируют греблю веслами, сопровождают движения элементами дыхательной гимнастики. Выполняют физкультминутку: « На реке»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Снять мышечное напряжение, поддержать эмоциональное настроение воспитанников, способствовать обогащению детского организма кислородом, закрепить знания о плавательных средствах.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провести опыт «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Тонет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 xml:space="preserve"> не тонет» Подводит итог: для спасения жизни во время наводнения, можно использовать любой плавающий предмет, который окажется под рукой.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Выполняют опыт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Запомнить, что железные предметы тонут, а  резиновые, пластмассовые и деревянные предметы не тонут.</w:t>
            </w:r>
          </w:p>
        </w:tc>
      </w:tr>
      <w:tr w:rsidR="000712C8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Включает аудиозапись шума дождя, грозы, ливня. Предлагает провести опыт по устранению последствий сильного ливня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Выполняют опыт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Помочь понять принцип   по устранению лишней воды после наводнения с помощью помпы.</w:t>
            </w:r>
          </w:p>
        </w:tc>
      </w:tr>
      <w:tr w:rsidR="000712C8" w:rsidRPr="001C1E19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Вывод:  вода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 xml:space="preserve">опасная стихия. Предлагает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>вспомнить пословицы и поговорки о воде.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Высказывают предположения,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>вспоминают пословицы и поговорки о воде.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Подвести к выводу, что вода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>бывает опасной.</w:t>
            </w:r>
          </w:p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2C8" w:rsidRPr="001C1E19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Показ видеосюжета о наводнении на Дальнем Востоке.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Просмотр.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Дать знания о разрушениях при наводнениях</w:t>
            </w:r>
          </w:p>
        </w:tc>
      </w:tr>
      <w:tr w:rsidR="000712C8" w:rsidRPr="001C1E19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Вопросы о том, как люди  восстанавливают города после наводнения.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Совершенство-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proofErr w:type="gramEnd"/>
            <w:r w:rsidRPr="000A473C">
              <w:rPr>
                <w:rFonts w:ascii="Times New Roman" w:hAnsi="Times New Roman"/>
                <w:sz w:val="28"/>
                <w:szCs w:val="28"/>
              </w:rPr>
              <w:t xml:space="preserve"> умение детей отстаивать свою точку зрения.</w:t>
            </w:r>
          </w:p>
        </w:tc>
      </w:tr>
      <w:tr w:rsidR="000712C8" w:rsidRPr="001C1E19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Предлагаю сконструировать постройки городских зданий.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Выбирают конструктор и приступают к работе.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Выполнение построек по предложенной теме.</w:t>
            </w:r>
          </w:p>
        </w:tc>
      </w:tr>
      <w:tr w:rsidR="000712C8" w:rsidRPr="001C1E19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Помогает детям, выясняет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 xml:space="preserve"> кто что построил и почему. Дает возможность рассмотреть и оценить работы друг друга.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Рассказывают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своих постройках, объясняют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A473C">
              <w:rPr>
                <w:rFonts w:ascii="Times New Roman" w:hAnsi="Times New Roman"/>
                <w:sz w:val="28"/>
                <w:szCs w:val="28"/>
              </w:rPr>
              <w:t>вой выбор. Оценивают конструкции товарищей.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Аргументируют свои доводы.</w:t>
            </w:r>
          </w:p>
        </w:tc>
      </w:tr>
      <w:tr w:rsidR="000712C8" w:rsidRPr="001C1E19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 xml:space="preserve">Итог занятия. Что такое наводнение? Отчего оно наступает? Как люди узнают о приближении наводнения и других чрезвычайных ситуаций? Что нужно делать и как себя </w:t>
            </w:r>
            <w:proofErr w:type="spellStart"/>
            <w:r w:rsidRPr="000A473C">
              <w:rPr>
                <w:rFonts w:ascii="Times New Roman" w:hAnsi="Times New Roman"/>
                <w:sz w:val="28"/>
                <w:szCs w:val="28"/>
              </w:rPr>
              <w:t>вестипри</w:t>
            </w:r>
            <w:proofErr w:type="spellEnd"/>
            <w:r w:rsidRPr="000A473C">
              <w:rPr>
                <w:rFonts w:ascii="Times New Roman" w:hAnsi="Times New Roman"/>
                <w:sz w:val="28"/>
                <w:szCs w:val="28"/>
              </w:rPr>
              <w:t xml:space="preserve"> попадания в зону затопления? Что вам понравилось на занятии? Что вы узнали нового?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Закрепить полученные знания. Подвести к анализу и самоанализу своей деятельности на занятии.</w:t>
            </w:r>
          </w:p>
        </w:tc>
      </w:tr>
      <w:tr w:rsidR="000712C8" w:rsidRPr="001C1E19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Подумайте, как вы сегодня работали на занятии? Какое участие вы приняли в нашем  занятии?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Самооценка своей деятельности.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Соответствие самооценки.</w:t>
            </w:r>
          </w:p>
        </w:tc>
      </w:tr>
      <w:tr w:rsidR="000712C8" w:rsidRPr="001C1E19" w:rsidTr="00E61094">
        <w:tc>
          <w:tcPr>
            <w:tcW w:w="669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83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 xml:space="preserve">Благодарить детей за совместную деятельность. Отметить значимость пройденной темы.     </w:t>
            </w: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Предоставляет право выбора поощрительных значков. </w:t>
            </w:r>
          </w:p>
        </w:tc>
        <w:tc>
          <w:tcPr>
            <w:tcW w:w="3222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lastRenderedPageBreak/>
              <w:t>Выбирают значки. Объясняют свой выбор.</w:t>
            </w:r>
          </w:p>
        </w:tc>
        <w:tc>
          <w:tcPr>
            <w:tcW w:w="2348" w:type="dxa"/>
          </w:tcPr>
          <w:p w:rsidR="000712C8" w:rsidRPr="000A473C" w:rsidRDefault="000712C8" w:rsidP="00E610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3C">
              <w:rPr>
                <w:rFonts w:ascii="Times New Roman" w:hAnsi="Times New Roman"/>
                <w:sz w:val="28"/>
                <w:szCs w:val="28"/>
              </w:rPr>
              <w:t>Выбор значков адекватно своей деятельности.</w:t>
            </w:r>
          </w:p>
        </w:tc>
      </w:tr>
    </w:tbl>
    <w:p w:rsidR="000712C8" w:rsidRDefault="000712C8" w:rsidP="000712C8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</w:p>
    <w:p w:rsidR="000712C8" w:rsidRPr="00595474" w:rsidRDefault="000712C8" w:rsidP="000712C8"/>
    <w:p w:rsidR="00C35F91" w:rsidRDefault="00C35F91"/>
    <w:p w:rsidR="00B121FE" w:rsidRDefault="00B121FE"/>
    <w:p w:rsidR="00B121FE" w:rsidRDefault="00B121FE"/>
    <w:p w:rsidR="00B121FE" w:rsidRDefault="00B121FE"/>
    <w:sectPr w:rsidR="00B121FE" w:rsidSect="00C3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8"/>
    <w:rsid w:val="000712C8"/>
    <w:rsid w:val="00B040E1"/>
    <w:rsid w:val="00B121FE"/>
    <w:rsid w:val="00C35F91"/>
    <w:rsid w:val="00D92651"/>
    <w:rsid w:val="00E51994"/>
    <w:rsid w:val="00F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2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2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FA81-DF55-473B-9E6B-F0A660F3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admin</cp:lastModifiedBy>
  <cp:revision>3</cp:revision>
  <dcterms:created xsi:type="dcterms:W3CDTF">2015-09-16T12:45:00Z</dcterms:created>
  <dcterms:modified xsi:type="dcterms:W3CDTF">2015-09-16T12:56:00Z</dcterms:modified>
</cp:coreProperties>
</file>